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0953FC" w:rsidRDefault="00C82FCD">
      <w:pPr>
        <w:pStyle w:val="Normlnweb"/>
        <w:spacing w:before="280" w:after="280"/>
      </w:pPr>
      <w:r w:rsidRPr="000953FC">
        <w:t xml:space="preserve">Zápis ze zasedání Komise pro etiku ze dne </w:t>
      </w:r>
      <w:r w:rsidR="002C4DEA" w:rsidRPr="000953FC">
        <w:t>14. března 2018</w:t>
      </w:r>
      <w:r w:rsidRPr="000953FC">
        <w:t xml:space="preserve"> </w:t>
      </w:r>
    </w:p>
    <w:p w:rsidR="00E066F6" w:rsidRPr="000953FC" w:rsidRDefault="00C82FCD">
      <w:pPr>
        <w:pStyle w:val="Normlnweb"/>
        <w:rPr>
          <w:b/>
        </w:rPr>
      </w:pPr>
      <w:r w:rsidRPr="000953FC">
        <w:rPr>
          <w:b/>
        </w:rPr>
        <w:t xml:space="preserve">Nová podání: </w:t>
      </w:r>
    </w:p>
    <w:p w:rsidR="00DC2D74" w:rsidRPr="000953FC" w:rsidRDefault="00DC2D74">
      <w:pPr>
        <w:pStyle w:val="Normlnweb"/>
      </w:pPr>
      <w:r w:rsidRPr="000953FC">
        <w:t>*Podání na redaktora Patrika Biskupa (Novin</w:t>
      </w:r>
      <w:r w:rsidR="000953FC">
        <w:t>k</w:t>
      </w:r>
      <w:r w:rsidRPr="000953FC">
        <w:t xml:space="preserve">y/ Právo). Jiří Šimka si stěžuje, že nebyla oslovena protistrana sporu. Případ je velmi komplikovaný. Jako v každém podání na neetické jednání novináře byla oslovena redakce, tedy redakce Novinek. Komise čeká na odpověď. </w:t>
      </w:r>
    </w:p>
    <w:p w:rsidR="00DC2D74" w:rsidRPr="000953FC" w:rsidRDefault="00DC2D74" w:rsidP="000953FC">
      <w:pPr>
        <w:pStyle w:val="Normlnweb"/>
      </w:pPr>
      <w:r w:rsidRPr="000953FC">
        <w:t>* Podání na tisk územně samosprávního</w:t>
      </w:r>
      <w:r w:rsidR="000953FC" w:rsidRPr="000953FC">
        <w:t xml:space="preserve"> </w:t>
      </w:r>
      <w:r w:rsidRPr="000953FC">
        <w:t>celku Prahy 14 s názvem Čtrnáctka. Jedná se o problém, který KPE už řešila několikrát.</w:t>
      </w:r>
      <w:r w:rsidR="000953FC" w:rsidRPr="000953FC">
        <w:t xml:space="preserve"> Městská část vydává bezplatný tisk, kde současné vedení radnice sděluje svůj pohled na situaci. Stěžovatel upozorňuje, že eventuální kritické hlasy nemají v periodiku místo a články jsou tendenční. Předsedkyně KPE se na redakci obrátí dopisem, kde zopakuje stanovisko kanceláře Mikš a Suk</w:t>
      </w:r>
      <w:r w:rsidR="00110039">
        <w:t xml:space="preserve">, která pro SNČR zajišťuje právní </w:t>
      </w:r>
      <w:proofErr w:type="gramStart"/>
      <w:r w:rsidR="00110039">
        <w:t xml:space="preserve">poradenství, </w:t>
      </w:r>
      <w:r w:rsidR="000953FC" w:rsidRPr="000953FC">
        <w:t xml:space="preserve"> k této</w:t>
      </w:r>
      <w:proofErr w:type="gramEnd"/>
      <w:r w:rsidR="000953FC" w:rsidRPr="000953FC">
        <w:t xml:space="preserve"> problematice.</w:t>
      </w:r>
    </w:p>
    <w:p w:rsidR="002C4DEA" w:rsidRPr="000953FC" w:rsidRDefault="00C82FCD" w:rsidP="002C4DEA">
      <w:pPr>
        <w:pStyle w:val="Nadpis3"/>
        <w:shd w:val="clear" w:color="auto" w:fill="FFFFFF"/>
        <w:rPr>
          <w:rFonts w:ascii="Times New Roman" w:hAnsi="Times New Roman" w:cs="Times New Roman"/>
          <w:b/>
          <w:color w:val="auto"/>
        </w:rPr>
      </w:pPr>
      <w:r w:rsidRPr="000953FC">
        <w:rPr>
          <w:rFonts w:ascii="Times New Roman" w:hAnsi="Times New Roman" w:cs="Times New Roman"/>
          <w:b/>
          <w:color w:val="auto"/>
        </w:rPr>
        <w:t>Řešená podání:</w:t>
      </w:r>
    </w:p>
    <w:p w:rsidR="002C4DEA" w:rsidRPr="000953FC" w:rsidRDefault="002C4DEA" w:rsidP="002C4DEA">
      <w:pPr>
        <w:pStyle w:val="Normlnweb"/>
        <w:spacing w:before="100" w:after="100"/>
      </w:pPr>
      <w:r w:rsidRPr="000953FC">
        <w:rPr>
          <w:b/>
        </w:rPr>
        <w:t>*</w:t>
      </w:r>
      <w:r w:rsidRPr="000953FC">
        <w:t>Stížnost tiskové mluvčí Nemocnice Motol na článek Petry Dvořákové (Deník Referendum), že nedala prostor druhé straně</w:t>
      </w:r>
      <w:r w:rsidR="00110039">
        <w:t xml:space="preserve"> sporu</w:t>
      </w:r>
      <w:r w:rsidRPr="000953FC">
        <w:t xml:space="preserve"> přesto, že dostala odpovědi na otázky písemně. Byla oslovena redakce. Šéfredaktor deníku poslal odpověď, kde pochybení odmítá a zároveň své vyjádření poslal mluvčí nemocnice. Další informace k případu komise nemá.</w:t>
      </w:r>
    </w:p>
    <w:p w:rsidR="00DC2D74" w:rsidRPr="000953FC" w:rsidRDefault="00DC2D74" w:rsidP="00DC2D7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53FC">
        <w:rPr>
          <w:rFonts w:ascii="Times New Roman" w:hAnsi="Times New Roman" w:cs="Times New Roman"/>
          <w:sz w:val="24"/>
          <w:szCs w:val="24"/>
        </w:rPr>
        <w:t>*</w:t>
      </w:r>
      <w:r w:rsidR="00A332F2" w:rsidRPr="000953FC">
        <w:rPr>
          <w:rFonts w:ascii="Times New Roman" w:hAnsi="Times New Roman" w:cs="Times New Roman"/>
          <w:sz w:val="24"/>
          <w:szCs w:val="24"/>
        </w:rPr>
        <w:t xml:space="preserve">Stížnost na článek Hospodářských novin Do skladu po firmě FAU, na kterou „ klekla“ finanční správa, se nikomu nechce. Je v areálu chemičky </w:t>
      </w:r>
      <w:proofErr w:type="spellStart"/>
      <w:r w:rsidR="00A332F2" w:rsidRPr="000953FC">
        <w:rPr>
          <w:rFonts w:ascii="Times New Roman" w:hAnsi="Times New Roman" w:cs="Times New Roman"/>
          <w:sz w:val="24"/>
          <w:szCs w:val="24"/>
        </w:rPr>
        <w:t>Agrofertu</w:t>
      </w:r>
      <w:proofErr w:type="spellEnd"/>
      <w:r w:rsidR="00A332F2" w:rsidRPr="000953FC">
        <w:rPr>
          <w:rFonts w:ascii="Times New Roman" w:hAnsi="Times New Roman" w:cs="Times New Roman"/>
          <w:sz w:val="24"/>
          <w:szCs w:val="24"/>
        </w:rPr>
        <w:t xml:space="preserve">, ani ten o něj nestojí. Stížnost, kterou v zastoupení </w:t>
      </w:r>
      <w:r w:rsidR="00110039">
        <w:rPr>
          <w:rFonts w:ascii="Times New Roman" w:hAnsi="Times New Roman" w:cs="Times New Roman"/>
          <w:sz w:val="24"/>
          <w:szCs w:val="24"/>
        </w:rPr>
        <w:t xml:space="preserve">předložila </w:t>
      </w:r>
      <w:r w:rsidR="00A332F2" w:rsidRPr="000953FC">
        <w:rPr>
          <w:rFonts w:ascii="Times New Roman" w:hAnsi="Times New Roman" w:cs="Times New Roman"/>
          <w:sz w:val="24"/>
          <w:szCs w:val="24"/>
        </w:rPr>
        <w:t xml:space="preserve">advokátní kancelář Hrubý – </w:t>
      </w:r>
      <w:proofErr w:type="spellStart"/>
      <w:r w:rsidR="00A332F2" w:rsidRPr="000953FC">
        <w:rPr>
          <w:rFonts w:ascii="Times New Roman" w:hAnsi="Times New Roman" w:cs="Times New Roman"/>
          <w:sz w:val="24"/>
          <w:szCs w:val="24"/>
        </w:rPr>
        <w:t>Pščolková</w:t>
      </w:r>
      <w:proofErr w:type="spellEnd"/>
      <w:r w:rsidR="00A332F2" w:rsidRPr="000953FC">
        <w:rPr>
          <w:rFonts w:ascii="Times New Roman" w:hAnsi="Times New Roman" w:cs="Times New Roman"/>
          <w:sz w:val="24"/>
          <w:szCs w:val="24"/>
        </w:rPr>
        <w:t>,</w:t>
      </w:r>
      <w:r w:rsidR="00110039">
        <w:rPr>
          <w:rFonts w:ascii="Times New Roman" w:hAnsi="Times New Roman" w:cs="Times New Roman"/>
          <w:sz w:val="24"/>
          <w:szCs w:val="24"/>
        </w:rPr>
        <w:t xml:space="preserve"> vyla zaslána redakci HN. Dl</w:t>
      </w:r>
      <w:r w:rsidR="00A332F2" w:rsidRPr="000953FC">
        <w:rPr>
          <w:rFonts w:ascii="Times New Roman" w:hAnsi="Times New Roman" w:cs="Times New Roman"/>
          <w:sz w:val="24"/>
          <w:szCs w:val="24"/>
        </w:rPr>
        <w:t>e vyjádření manažera redakce není podání oprávněné. Citujeme:</w:t>
      </w:r>
      <w:r w:rsidRPr="000953FC">
        <w:rPr>
          <w:rFonts w:ascii="Times New Roman" w:hAnsi="Times New Roman" w:cs="Times New Roman"/>
          <w:sz w:val="24"/>
          <w:szCs w:val="24"/>
        </w:rPr>
        <w:t xml:space="preserve"> </w:t>
      </w:r>
      <w:r w:rsidR="001B7441">
        <w:rPr>
          <w:rFonts w:ascii="Times New Roman" w:hAnsi="Times New Roman" w:cs="Times New Roman"/>
          <w:sz w:val="24"/>
          <w:szCs w:val="24"/>
        </w:rPr>
        <w:t>„</w:t>
      </w:r>
      <w:r w:rsidRPr="000953FC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pravda, že se neuskutečnila komunikace s paní Kolínkovou. Ke kontaktu autorky s Vendul</w:t>
      </w:r>
      <w:r w:rsidR="00110039">
        <w:rPr>
          <w:rFonts w:ascii="Times New Roman" w:eastAsia="Times New Roman" w:hAnsi="Times New Roman" w:cs="Times New Roman"/>
          <w:sz w:val="24"/>
          <w:szCs w:val="24"/>
          <w:lang w:eastAsia="cs-CZ"/>
        </w:rPr>
        <w:t>ou Kolínkovou došlo po telefonu.</w:t>
      </w:r>
      <w:r w:rsidRPr="000953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Paní Kolínková autorce sama volala poté, co jí autorka v práci nechala dva vzkazy. Telefonát máme nahraný</w:t>
      </w:r>
      <w:r w:rsidR="001B7441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bookmarkStart w:id="0" w:name="_GoBack"/>
      <w:bookmarkEnd w:id="0"/>
      <w:r w:rsidRPr="000953FC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DC2D74" w:rsidRPr="00DC2D74" w:rsidRDefault="00DC2D74" w:rsidP="00DC2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D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pasáž s přímou řečí, ředitele firmy </w:t>
      </w:r>
      <w:proofErr w:type="spellStart"/>
      <w:r w:rsidRPr="00DC2D74">
        <w:rPr>
          <w:rFonts w:ascii="Times New Roman" w:eastAsia="Times New Roman" w:hAnsi="Times New Roman" w:cs="Times New Roman"/>
          <w:sz w:val="24"/>
          <w:szCs w:val="24"/>
          <w:lang w:eastAsia="cs-CZ"/>
        </w:rPr>
        <w:t>Lenz</w:t>
      </w:r>
      <w:proofErr w:type="spellEnd"/>
      <w:r w:rsidRPr="00DC2D74">
        <w:rPr>
          <w:rFonts w:ascii="Times New Roman" w:eastAsia="Times New Roman" w:hAnsi="Times New Roman" w:cs="Times New Roman"/>
          <w:sz w:val="24"/>
          <w:szCs w:val="24"/>
          <w:lang w:eastAsia="cs-CZ"/>
        </w:rPr>
        <w:t>, máme také nahránu a navíc autorizovánu po e-mailu. Pan ředitel se nezabývá tím, zda byl postup stěžovatele zcela profesionální, ale věcně, přímou řečí popisuje vývoj situace, v níž byla jeho společnost přímým účastníkem.</w:t>
      </w:r>
    </w:p>
    <w:p w:rsidR="00DC2D74" w:rsidRPr="00DC2D74" w:rsidRDefault="00DC2D74" w:rsidP="00DC2D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D74">
        <w:rPr>
          <w:rFonts w:ascii="Times New Roman" w:eastAsia="Times New Roman" w:hAnsi="Times New Roman" w:cs="Times New Roman"/>
          <w:sz w:val="24"/>
          <w:szCs w:val="24"/>
          <w:lang w:eastAsia="cs-CZ"/>
        </w:rPr>
        <w:t>Naše citace jsou tedy přesné a jsme přesvědčeni, že k neetickému jednání nedošlo.</w:t>
      </w:r>
    </w:p>
    <w:p w:rsidR="00110039" w:rsidRDefault="00110039" w:rsidP="002C4DEA">
      <w:pPr>
        <w:pStyle w:val="Nadpis3"/>
        <w:shd w:val="clear" w:color="auto" w:fill="FFFFFF"/>
        <w:rPr>
          <w:rFonts w:ascii="Times New Roman" w:hAnsi="Times New Roman" w:cs="Times New Roman"/>
          <w:color w:val="auto"/>
        </w:rPr>
      </w:pPr>
    </w:p>
    <w:p w:rsidR="00E066F6" w:rsidRPr="000953FC" w:rsidRDefault="00C82FCD" w:rsidP="002C4DEA">
      <w:pPr>
        <w:pStyle w:val="Nadpis3"/>
        <w:shd w:val="clear" w:color="auto" w:fill="FFFFFF"/>
        <w:rPr>
          <w:rFonts w:ascii="Times New Roman" w:hAnsi="Times New Roman" w:cs="Times New Roman"/>
          <w:b/>
          <w:color w:val="auto"/>
        </w:rPr>
      </w:pPr>
      <w:r w:rsidRPr="000953FC">
        <w:rPr>
          <w:rFonts w:ascii="Times New Roman" w:hAnsi="Times New Roman" w:cs="Times New Roman"/>
          <w:color w:val="auto"/>
        </w:rPr>
        <w:t xml:space="preserve">*K podání motocyklové asociace na článek publikovaný na idnes.cz komise uvádí, že poslala, jako vždy, podání druhé straně sporu, ale vyjádření nedostala. Komise nicméně upozorňuje, že na odkazu </w:t>
      </w:r>
      <w:hyperlink r:id="rId4">
        <w:r w:rsidRPr="000953FC">
          <w:rPr>
            <w:rStyle w:val="Internetovodkaz"/>
            <w:rFonts w:ascii="Times New Roman" w:hAnsi="Times New Roman" w:cs="Times New Roman"/>
            <w:color w:val="auto"/>
          </w:rPr>
          <w:t>https://praha.idnes.cz/kavarna-co-hleda-jmeno-najemni-smlouva-praha-5-fnq-/praha-zpravy.aspx?c=A171003_133635_praha-zpravy_rsr</w:t>
        </w:r>
      </w:hyperlink>
      <w:r w:rsidRPr="000953FC">
        <w:rPr>
          <w:rFonts w:ascii="Times New Roman" w:hAnsi="Times New Roman" w:cs="Times New Roman"/>
          <w:color w:val="auto"/>
        </w:rPr>
        <w:t xml:space="preserve"> , uváděném stěžovatelem, motocyklová asociace není v článku nikde zmíněna. Tak že se patrně jedná o to, že autor článku podle stěžovatele neuvedl všechna fakta, která měl. Pokud tedy neuvedl autor článku veškeré informace, které měl k dispozici, nejednal podle platného Etického kodexu.</w:t>
      </w:r>
    </w:p>
    <w:p w:rsidR="00110039" w:rsidRDefault="0011003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066F6" w:rsidRPr="000953FC" w:rsidRDefault="00C82FC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953FC">
        <w:rPr>
          <w:rFonts w:ascii="Times New Roman" w:hAnsi="Times New Roman" w:cs="Times New Roman"/>
          <w:sz w:val="24"/>
          <w:szCs w:val="24"/>
        </w:rPr>
        <w:t xml:space="preserve">Další zasedání komise bude </w:t>
      </w:r>
      <w:r w:rsidR="002C4DEA" w:rsidRPr="000953FC">
        <w:rPr>
          <w:rFonts w:ascii="Times New Roman" w:hAnsi="Times New Roman" w:cs="Times New Roman"/>
          <w:sz w:val="24"/>
          <w:szCs w:val="24"/>
        </w:rPr>
        <w:t xml:space="preserve">11. dubna </w:t>
      </w:r>
      <w:r w:rsidRPr="000953FC">
        <w:rPr>
          <w:rFonts w:ascii="Times New Roman" w:hAnsi="Times New Roman" w:cs="Times New Roman"/>
          <w:sz w:val="24"/>
          <w:szCs w:val="24"/>
        </w:rPr>
        <w:t>2018.</w:t>
      </w:r>
    </w:p>
    <w:p w:rsidR="00E066F6" w:rsidRPr="000953FC" w:rsidRDefault="00C82FCD">
      <w:pPr>
        <w:pStyle w:val="Normlnweb"/>
      </w:pPr>
      <w:r w:rsidRPr="000953FC">
        <w:t xml:space="preserve">Zapsala Barbora Osvaldová, předsedkyně KPE </w:t>
      </w:r>
    </w:p>
    <w:sectPr w:rsidR="00E066F6" w:rsidRPr="000953F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F6"/>
    <w:rsid w:val="000953FC"/>
    <w:rsid w:val="00110039"/>
    <w:rsid w:val="001B7441"/>
    <w:rsid w:val="002C4DEA"/>
    <w:rsid w:val="0075640E"/>
    <w:rsid w:val="00A332F2"/>
    <w:rsid w:val="00C82FCD"/>
    <w:rsid w:val="00DC2D74"/>
    <w:rsid w:val="00E0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9DA39-5BC9-4501-87F0-372C3726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9"/>
    <w:qFormat/>
    <w:rsid w:val="00E321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en-US"/>
    </w:rPr>
  </w:style>
  <w:style w:type="paragraph" w:styleId="Nadpis3">
    <w:name w:val="heading 3"/>
    <w:basedOn w:val="Normln"/>
    <w:link w:val="Nadpis3Char"/>
    <w:uiPriority w:val="9"/>
    <w:unhideWhenUsed/>
    <w:qFormat/>
    <w:rsid w:val="00C871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E62C0"/>
    <w:rPr>
      <w:color w:val="0563C1" w:themeColor="hyperlink"/>
      <w:u w:val="single"/>
    </w:rPr>
  </w:style>
  <w:style w:type="character" w:customStyle="1" w:styleId="Zkladntext2Char">
    <w:name w:val="Základní text 2 Char"/>
    <w:basedOn w:val="Standardnpsmoodstavce"/>
    <w:link w:val="Zkladntext2"/>
    <w:qFormat/>
    <w:rsid w:val="00E3586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apple-converted-space">
    <w:name w:val="apple-converted-space"/>
    <w:basedOn w:val="Standardnpsmoodstavce"/>
    <w:qFormat/>
    <w:rsid w:val="009B5809"/>
  </w:style>
  <w:style w:type="character" w:customStyle="1" w:styleId="Nadpis1Char">
    <w:name w:val="Nadpis 1 Char"/>
    <w:basedOn w:val="Standardnpsmoodstavce"/>
    <w:link w:val="Nadpis1"/>
    <w:uiPriority w:val="99"/>
    <w:qFormat/>
    <w:rsid w:val="00E32145"/>
    <w:rPr>
      <w:rFonts w:ascii="Arial" w:eastAsia="Times New Roman" w:hAnsi="Arial" w:cs="Arial"/>
      <w:b/>
      <w:bCs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871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unhideWhenUsed/>
    <w:qFormat/>
    <w:rsid w:val="00B16E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s">
    <w:name w:val="Names"/>
    <w:basedOn w:val="Normln"/>
    <w:qFormat/>
    <w:rsid w:val="00896536"/>
    <w:pPr>
      <w:tabs>
        <w:tab w:val="left" w:pos="3960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Zkladntext2">
    <w:name w:val="Body Text 2"/>
    <w:basedOn w:val="Normln"/>
    <w:link w:val="Zkladntext2Char"/>
    <w:unhideWhenUsed/>
    <w:qFormat/>
    <w:rsid w:val="00E358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ha.idnes.cz/kavarna-co-hleda-jmeno-najemni-smlouva-praha-5-fnq-/praha-zpravy.aspx?c=A171003_133635_praha-zpravy_rs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Milan Boehm</cp:lastModifiedBy>
  <cp:revision>2</cp:revision>
  <dcterms:created xsi:type="dcterms:W3CDTF">2018-04-10T08:45:00Z</dcterms:created>
  <dcterms:modified xsi:type="dcterms:W3CDTF">2018-04-10T08:45:00Z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